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6C" w:rsidRDefault="00A31E6C" w:rsidP="00C10122">
      <w:pPr>
        <w:jc w:val="center"/>
        <w:rPr>
          <w:b/>
          <w:caps/>
          <w:sz w:val="28"/>
          <w:szCs w:val="28"/>
        </w:rPr>
      </w:pPr>
    </w:p>
    <w:p w:rsidR="00C10122" w:rsidRPr="0071658B" w:rsidRDefault="00C10122" w:rsidP="00C10122">
      <w:pPr>
        <w:jc w:val="center"/>
        <w:rPr>
          <w:b/>
          <w:caps/>
          <w:sz w:val="28"/>
          <w:szCs w:val="28"/>
        </w:rPr>
      </w:pPr>
      <w:r w:rsidRPr="0071658B">
        <w:rPr>
          <w:b/>
          <w:caps/>
          <w:sz w:val="28"/>
          <w:szCs w:val="28"/>
        </w:rPr>
        <w:t xml:space="preserve">пояснительная записка </w:t>
      </w:r>
    </w:p>
    <w:p w:rsidR="00C10122" w:rsidRPr="0071658B" w:rsidRDefault="00C10122" w:rsidP="00C10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658B">
        <w:rPr>
          <w:color w:val="000000"/>
          <w:sz w:val="28"/>
          <w:szCs w:val="28"/>
        </w:rPr>
        <w:t xml:space="preserve">к проекту решения городской Думы города Нижнего Новгорода </w:t>
      </w:r>
    </w:p>
    <w:p w:rsidR="00C10122" w:rsidRPr="0071658B" w:rsidRDefault="00C10122" w:rsidP="00C10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658B">
        <w:rPr>
          <w:color w:val="000000"/>
          <w:sz w:val="28"/>
          <w:szCs w:val="28"/>
        </w:rPr>
        <w:t xml:space="preserve">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№272» </w:t>
      </w:r>
    </w:p>
    <w:p w:rsidR="00C10122" w:rsidRPr="0071658B" w:rsidRDefault="00C10122" w:rsidP="005A3A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1658B">
        <w:rPr>
          <w:sz w:val="28"/>
          <w:szCs w:val="28"/>
        </w:rPr>
        <w:tab/>
      </w:r>
    </w:p>
    <w:p w:rsidR="005A3A91" w:rsidRDefault="005A3A91" w:rsidP="005A3A91">
      <w:pPr>
        <w:pStyle w:val="aa"/>
        <w:numPr>
          <w:ilvl w:val="0"/>
          <w:numId w:val="21"/>
        </w:numPr>
        <w:spacing w:line="302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5A3A91">
        <w:rPr>
          <w:b/>
          <w:color w:val="000000"/>
          <w:sz w:val="28"/>
          <w:szCs w:val="28"/>
        </w:rPr>
        <w:t>Краткое описание предлагаемого регулирования.</w:t>
      </w:r>
    </w:p>
    <w:p w:rsidR="005A3A91" w:rsidRPr="005A3A91" w:rsidRDefault="005A3A91" w:rsidP="005A3A9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5A3A91">
        <w:rPr>
          <w:color w:val="000000"/>
          <w:sz w:val="28"/>
          <w:szCs w:val="28"/>
        </w:rPr>
        <w:t>Проект решения</w:t>
      </w:r>
      <w:r>
        <w:rPr>
          <w:color w:val="000000"/>
          <w:sz w:val="28"/>
          <w:szCs w:val="28"/>
        </w:rPr>
        <w:t xml:space="preserve"> </w:t>
      </w:r>
      <w:r w:rsidRPr="0071658B">
        <w:rPr>
          <w:color w:val="000000"/>
          <w:sz w:val="28"/>
          <w:szCs w:val="28"/>
        </w:rPr>
        <w:t xml:space="preserve">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№272» </w:t>
      </w:r>
      <w:r>
        <w:rPr>
          <w:color w:val="000000"/>
          <w:sz w:val="28"/>
          <w:szCs w:val="28"/>
        </w:rPr>
        <w:t xml:space="preserve">(далее – проект решения, Правила) </w:t>
      </w:r>
      <w:r w:rsidRPr="005A3A91">
        <w:rPr>
          <w:color w:val="000000"/>
          <w:sz w:val="28"/>
          <w:szCs w:val="28"/>
        </w:rPr>
        <w:t xml:space="preserve">разработан в целях обеспечения создания благоприятной и комфортной городской среды, улучшения эстетического восприятия городских пространств города Нижнего Новгорода, </w:t>
      </w:r>
      <w:r w:rsidRPr="005A3A91">
        <w:rPr>
          <w:rFonts w:cstheme="minorHAnsi"/>
          <w:sz w:val="28"/>
          <w:szCs w:val="28"/>
        </w:rPr>
        <w:t xml:space="preserve">с целью создания условий эффективного правоприменения  Правил, </w:t>
      </w:r>
      <w:r w:rsidRPr="005A3A91">
        <w:rPr>
          <w:color w:val="000000"/>
          <w:sz w:val="28"/>
          <w:szCs w:val="28"/>
        </w:rPr>
        <w:t>совершенствования правового</w:t>
      </w:r>
      <w:proofErr w:type="gramEnd"/>
      <w:r w:rsidRPr="005A3A91">
        <w:rPr>
          <w:color w:val="000000"/>
          <w:sz w:val="28"/>
          <w:szCs w:val="28"/>
        </w:rPr>
        <w:t xml:space="preserve"> регулирования процесса формирования благоприятной архитектурной, информационной городской среды, сохранения историко-градостроительного облика города Нижнего Новгорода и приведения в соответствии с действующим законодательством.</w:t>
      </w:r>
    </w:p>
    <w:p w:rsidR="005A3A91" w:rsidRPr="005A3A91" w:rsidRDefault="005A3A91" w:rsidP="00E52089">
      <w:pPr>
        <w:pStyle w:val="aa"/>
        <w:numPr>
          <w:ilvl w:val="0"/>
          <w:numId w:val="21"/>
        </w:numPr>
        <w:spacing w:line="302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5A3A91">
        <w:rPr>
          <w:b/>
          <w:color w:val="000000"/>
          <w:sz w:val="28"/>
          <w:szCs w:val="28"/>
        </w:rPr>
        <w:t>Основания для проведения оценки регулирующего воздействия:</w:t>
      </w:r>
    </w:p>
    <w:p w:rsidR="005A3A91" w:rsidRDefault="005A3A91" w:rsidP="005A3A91">
      <w:pPr>
        <w:pStyle w:val="aa"/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Поступление предложений от отраслевых (функциональных) органов администрации города Нижнего Новгорода.</w:t>
      </w:r>
    </w:p>
    <w:p w:rsidR="005A3A91" w:rsidRPr="006B172B" w:rsidRDefault="005A3A91" w:rsidP="00E52089">
      <w:pPr>
        <w:pStyle w:val="aa"/>
        <w:numPr>
          <w:ilvl w:val="0"/>
          <w:numId w:val="21"/>
        </w:numPr>
        <w:spacing w:line="302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6B172B">
        <w:rPr>
          <w:b/>
          <w:color w:val="000000"/>
          <w:sz w:val="28"/>
          <w:szCs w:val="28"/>
        </w:rPr>
        <w:t>Сведения о проблеме, на решение которой направлено предлагаемое регулирование, в том числе:</w:t>
      </w:r>
    </w:p>
    <w:p w:rsidR="005A3A91" w:rsidRDefault="005A3A91" w:rsidP="00A92303">
      <w:pPr>
        <w:pStyle w:val="aa"/>
        <w:numPr>
          <w:ilvl w:val="1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Причинами возникновения проблемы</w:t>
      </w:r>
      <w:r w:rsidR="001A07DD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сфере регулирования являются:</w:t>
      </w:r>
    </w:p>
    <w:p w:rsidR="005A3A91" w:rsidRDefault="005A3A91" w:rsidP="00A92303">
      <w:pPr>
        <w:pStyle w:val="aa"/>
        <w:numPr>
          <w:ilvl w:val="2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установленных требований по содержанию информации на контейнерных площадках о графике вывоза твердых коммунальных отходах</w:t>
      </w:r>
      <w:r w:rsidR="00CC20A7">
        <w:rPr>
          <w:color w:val="000000"/>
          <w:sz w:val="28"/>
          <w:szCs w:val="28"/>
        </w:rPr>
        <w:t>, ответственных организациях, не установлен запрет на загромождение подъезда к контейнерной площадке.</w:t>
      </w:r>
    </w:p>
    <w:p w:rsidR="00CC20A7" w:rsidRDefault="00CC20A7" w:rsidP="00A92303">
      <w:pPr>
        <w:pStyle w:val="aa"/>
        <w:numPr>
          <w:ilvl w:val="2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урегулирования вопросов, касающихся выдачи разрешений на вырубку (снос) деревьев и </w:t>
      </w:r>
      <w:r w:rsidR="00A92303">
        <w:rPr>
          <w:color w:val="000000"/>
          <w:sz w:val="28"/>
          <w:szCs w:val="28"/>
        </w:rPr>
        <w:t>кустарников.</w:t>
      </w:r>
    </w:p>
    <w:p w:rsidR="00A92303" w:rsidRPr="00A92303" w:rsidRDefault="001A07DD" w:rsidP="00A92303">
      <w:pPr>
        <w:pStyle w:val="aa"/>
        <w:numPr>
          <w:ilvl w:val="2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Необходимость закрепления</w:t>
      </w:r>
      <w:r w:rsidR="00A92303">
        <w:rPr>
          <w:sz w:val="28"/>
          <w:szCs w:val="28"/>
        </w:rPr>
        <w:t xml:space="preserve"> в Правилах </w:t>
      </w:r>
      <w:r w:rsidR="00A92303" w:rsidRPr="00947414">
        <w:rPr>
          <w:sz w:val="28"/>
          <w:szCs w:val="28"/>
        </w:rPr>
        <w:t>требовани</w:t>
      </w:r>
      <w:r w:rsidR="00A92303">
        <w:rPr>
          <w:sz w:val="28"/>
          <w:szCs w:val="28"/>
        </w:rPr>
        <w:t>й</w:t>
      </w:r>
      <w:r w:rsidR="00A92303" w:rsidRPr="00947414">
        <w:rPr>
          <w:sz w:val="28"/>
          <w:szCs w:val="28"/>
        </w:rPr>
        <w:t xml:space="preserve"> к внешнему виду ограждений мест производства земляных, строительных, ремонтных работ и работ по прокладке и переустройству инженерных сетей и коммуникаций</w:t>
      </w:r>
      <w:r w:rsidR="00A92303">
        <w:rPr>
          <w:sz w:val="28"/>
          <w:szCs w:val="28"/>
        </w:rPr>
        <w:t>.</w:t>
      </w:r>
    </w:p>
    <w:p w:rsidR="00A92303" w:rsidRDefault="00884480" w:rsidP="00A92303">
      <w:pPr>
        <w:pStyle w:val="aa"/>
        <w:numPr>
          <w:ilvl w:val="2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Устранение </w:t>
      </w:r>
      <w:r w:rsidR="00D7578E">
        <w:rPr>
          <w:color w:val="000000"/>
          <w:sz w:val="28"/>
          <w:szCs w:val="28"/>
        </w:rPr>
        <w:t xml:space="preserve">технических ошибок и </w:t>
      </w:r>
      <w:r>
        <w:rPr>
          <w:color w:val="000000"/>
          <w:sz w:val="28"/>
          <w:szCs w:val="28"/>
        </w:rPr>
        <w:t>правовой неопределенности.</w:t>
      </w:r>
    </w:p>
    <w:p w:rsidR="00FA122A" w:rsidRDefault="00FA122A" w:rsidP="00FA122A">
      <w:pPr>
        <w:pStyle w:val="aa"/>
        <w:numPr>
          <w:ilvl w:val="1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устранения проблемы необходимо внесение изменений в Правила. Участники отношений не могут решить данные проблемы самостоятельно.</w:t>
      </w:r>
    </w:p>
    <w:p w:rsidR="006C6690" w:rsidRPr="005A3A91" w:rsidRDefault="006C6690" w:rsidP="00FA122A">
      <w:pPr>
        <w:pStyle w:val="aa"/>
        <w:numPr>
          <w:ilvl w:val="1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регулирования, направленными на устранение (минимизацию негативного воздействия) выявленной проблемы являются ликвидация правовых пробелов, устранение правовых неопределенностей и технических ошибок в Правилах, приведение в соответствие с законодательством Российской Федерации</w:t>
      </w:r>
      <w:r w:rsidR="001A07DD">
        <w:rPr>
          <w:color w:val="000000"/>
          <w:sz w:val="28"/>
          <w:szCs w:val="28"/>
        </w:rPr>
        <w:t xml:space="preserve"> и Нижегородской области</w:t>
      </w:r>
      <w:r>
        <w:rPr>
          <w:color w:val="000000"/>
          <w:sz w:val="28"/>
          <w:szCs w:val="28"/>
        </w:rPr>
        <w:t>.</w:t>
      </w:r>
    </w:p>
    <w:p w:rsidR="003F5BC7" w:rsidRDefault="006B172B" w:rsidP="009C647B">
      <w:pPr>
        <w:pStyle w:val="aa"/>
        <w:numPr>
          <w:ilvl w:val="0"/>
          <w:numId w:val="21"/>
        </w:numPr>
        <w:ind w:left="0" w:firstLine="709"/>
        <w:jc w:val="both"/>
        <w:rPr>
          <w:rFonts w:cstheme="minorHAnsi"/>
          <w:b/>
          <w:sz w:val="28"/>
          <w:szCs w:val="28"/>
        </w:rPr>
      </w:pPr>
      <w:r w:rsidRPr="006B172B">
        <w:rPr>
          <w:rFonts w:cstheme="minorHAnsi"/>
          <w:b/>
          <w:sz w:val="28"/>
          <w:szCs w:val="28"/>
        </w:rPr>
        <w:t>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6B172B" w:rsidRPr="006B172B" w:rsidRDefault="006B172B" w:rsidP="006B172B">
      <w:pPr>
        <w:pStyle w:val="aa"/>
        <w:ind w:left="0" w:firstLine="709"/>
        <w:jc w:val="both"/>
        <w:rPr>
          <w:rFonts w:cstheme="minorHAnsi"/>
          <w:b/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решения приведет к ликвидации правовых пробелов, устранению правовых неопределенностей и технических ошибок в Правилах, позволит однозначно толковать Правила.</w:t>
      </w:r>
    </w:p>
    <w:p w:rsidR="006B172B" w:rsidRDefault="006B172B" w:rsidP="009C647B">
      <w:pPr>
        <w:pStyle w:val="aa"/>
        <w:numPr>
          <w:ilvl w:val="0"/>
          <w:numId w:val="21"/>
        </w:numPr>
        <w:ind w:left="0" w:firstLine="709"/>
        <w:jc w:val="both"/>
        <w:rPr>
          <w:rFonts w:cstheme="minorHAnsi"/>
          <w:b/>
          <w:sz w:val="28"/>
          <w:szCs w:val="28"/>
        </w:rPr>
      </w:pPr>
      <w:r w:rsidRPr="006B172B">
        <w:rPr>
          <w:rFonts w:cstheme="minorHAnsi"/>
          <w:b/>
          <w:sz w:val="28"/>
          <w:szCs w:val="28"/>
        </w:rPr>
        <w:lastRenderedPageBreak/>
        <w:t>Краткое описание.</w:t>
      </w:r>
    </w:p>
    <w:p w:rsidR="008B37D2" w:rsidRPr="008B37D2" w:rsidRDefault="008B37D2" w:rsidP="008B37D2">
      <w:pPr>
        <w:pStyle w:val="aa"/>
        <w:ind w:left="709"/>
        <w:jc w:val="both"/>
        <w:rPr>
          <w:rFonts w:cstheme="minorHAnsi"/>
          <w:sz w:val="28"/>
          <w:szCs w:val="28"/>
        </w:rPr>
      </w:pPr>
      <w:r w:rsidRPr="008B37D2">
        <w:rPr>
          <w:rFonts w:cstheme="minorHAnsi"/>
          <w:sz w:val="28"/>
          <w:szCs w:val="28"/>
        </w:rPr>
        <w:t>Проектом решения предлагается:</w:t>
      </w:r>
    </w:p>
    <w:p w:rsidR="008B37D2" w:rsidRDefault="008B37D2" w:rsidP="008B37D2">
      <w:pPr>
        <w:pStyle w:val="aa"/>
        <w:numPr>
          <w:ilvl w:val="2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6B172B">
        <w:rPr>
          <w:sz w:val="28"/>
          <w:szCs w:val="28"/>
        </w:rPr>
        <w:t xml:space="preserve">становить </w:t>
      </w:r>
      <w:r w:rsidR="006B172B" w:rsidRPr="00947414">
        <w:rPr>
          <w:sz w:val="28"/>
          <w:szCs w:val="28"/>
        </w:rPr>
        <w:t>требовани</w:t>
      </w:r>
      <w:r w:rsidR="006B172B">
        <w:rPr>
          <w:sz w:val="28"/>
          <w:szCs w:val="28"/>
        </w:rPr>
        <w:t>я</w:t>
      </w:r>
      <w:r w:rsidR="006B172B" w:rsidRPr="00947414">
        <w:rPr>
          <w:sz w:val="28"/>
          <w:szCs w:val="28"/>
        </w:rPr>
        <w:t xml:space="preserve"> к внешнему виду ограждений мест производства земляных, строительных, ремонтных работ и работ по прокладке и переустройству инженерных сетей и коммуникаций</w:t>
      </w:r>
      <w:r w:rsidR="001A07DD">
        <w:rPr>
          <w:sz w:val="28"/>
          <w:szCs w:val="28"/>
        </w:rPr>
        <w:t xml:space="preserve"> в соответствии с приказом </w:t>
      </w:r>
      <w:r w:rsidR="001A07DD" w:rsidRPr="0071658B">
        <w:rPr>
          <w:color w:val="000000"/>
          <w:sz w:val="28"/>
          <w:szCs w:val="28"/>
        </w:rPr>
        <w:t xml:space="preserve">министерства строительства Нижегородской области от 25.09.2019 № 94/од </w:t>
      </w:r>
      <w:r w:rsidR="001A07DD">
        <w:rPr>
          <w:color w:val="000000"/>
          <w:sz w:val="28"/>
          <w:szCs w:val="28"/>
        </w:rPr>
        <w:t>«Об утверждении</w:t>
      </w:r>
      <w:r w:rsidR="001A07DD" w:rsidRPr="0071658B">
        <w:rPr>
          <w:color w:val="000000"/>
          <w:sz w:val="28"/>
          <w:szCs w:val="28"/>
        </w:rPr>
        <w:t xml:space="preserve"> Методически</w:t>
      </w:r>
      <w:r w:rsidR="001A07DD">
        <w:rPr>
          <w:color w:val="000000"/>
          <w:sz w:val="28"/>
          <w:szCs w:val="28"/>
        </w:rPr>
        <w:t>х</w:t>
      </w:r>
      <w:r w:rsidR="001A07DD" w:rsidRPr="0071658B">
        <w:rPr>
          <w:color w:val="000000"/>
          <w:sz w:val="28"/>
          <w:szCs w:val="28"/>
        </w:rPr>
        <w:t xml:space="preserve"> рекомендаци</w:t>
      </w:r>
      <w:r w:rsidR="001A07DD">
        <w:rPr>
          <w:color w:val="000000"/>
          <w:sz w:val="28"/>
          <w:szCs w:val="28"/>
        </w:rPr>
        <w:t>и</w:t>
      </w:r>
      <w:r w:rsidR="001A07DD" w:rsidRPr="0071658B">
        <w:rPr>
          <w:color w:val="000000"/>
          <w:sz w:val="28"/>
          <w:szCs w:val="28"/>
        </w:rPr>
        <w:t xml:space="preserve"> по определению требований  к ограждениям мест производства земляных, строительных, ремонтных работ и работ по прокладке и переустройству инженерных сетей и коммуникаций на</w:t>
      </w:r>
      <w:proofErr w:type="gramEnd"/>
      <w:r w:rsidR="001A07DD" w:rsidRPr="0071658B">
        <w:rPr>
          <w:color w:val="000000"/>
          <w:sz w:val="28"/>
          <w:szCs w:val="28"/>
        </w:rPr>
        <w:t xml:space="preserve"> территории Нижегородской области</w:t>
      </w:r>
      <w:r w:rsidR="001A07DD">
        <w:rPr>
          <w:color w:val="000000"/>
          <w:sz w:val="28"/>
          <w:szCs w:val="28"/>
        </w:rPr>
        <w:t>»</w:t>
      </w:r>
      <w:r w:rsidR="006B172B">
        <w:rPr>
          <w:sz w:val="28"/>
          <w:szCs w:val="28"/>
        </w:rPr>
        <w:t>.</w:t>
      </w:r>
    </w:p>
    <w:p w:rsidR="008B37D2" w:rsidRPr="008B37D2" w:rsidRDefault="008B37D2" w:rsidP="008B37D2">
      <w:pPr>
        <w:pStyle w:val="aa"/>
        <w:numPr>
          <w:ilvl w:val="2"/>
          <w:numId w:val="21"/>
        </w:numPr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rFonts w:cstheme="minorHAnsi"/>
          <w:spacing w:val="-4"/>
          <w:sz w:val="28"/>
          <w:szCs w:val="28"/>
        </w:rPr>
        <w:t>П</w:t>
      </w:r>
      <w:r w:rsidRPr="008B37D2">
        <w:rPr>
          <w:rFonts w:cstheme="minorHAnsi"/>
          <w:spacing w:val="-4"/>
          <w:sz w:val="28"/>
          <w:szCs w:val="28"/>
        </w:rPr>
        <w:t xml:space="preserve">ункты 6.7 и 6.8 правил изложить в новой редакции. Предлагаемыми изменениями предусмотрено,  что покос травы осуществляется при достижении высоты более 15 см. При этом не допускается скашивание травы ниже 5 см. </w:t>
      </w:r>
    </w:p>
    <w:p w:rsidR="008B37D2" w:rsidRDefault="008B37D2" w:rsidP="008B37D2">
      <w:pPr>
        <w:suppressAutoHyphens/>
        <w:ind w:firstLine="709"/>
        <w:jc w:val="both"/>
        <w:rPr>
          <w:rFonts w:cstheme="minorHAnsi"/>
          <w:sz w:val="28"/>
          <w:szCs w:val="28"/>
        </w:rPr>
      </w:pPr>
      <w:r w:rsidRPr="008B37D2">
        <w:rPr>
          <w:rFonts w:cstheme="minorHAnsi"/>
          <w:spacing w:val="-4"/>
          <w:sz w:val="28"/>
          <w:szCs w:val="28"/>
        </w:rPr>
        <w:t xml:space="preserve">Внесение предлагаемых изменений позволит сохранить установленный  защитный режим использования территорий склонов рек и оврагов, элементов искусственных ландшафтных композиций, городских лесов, особо охраняемых природных территорий и объектов, а также территорий, расположенных за границами населенных пунктов. </w:t>
      </w:r>
    </w:p>
    <w:p w:rsidR="008F29EF" w:rsidRPr="008B37D2" w:rsidRDefault="008B37D2" w:rsidP="008B37D2">
      <w:pPr>
        <w:pStyle w:val="aa"/>
        <w:numPr>
          <w:ilvl w:val="2"/>
          <w:numId w:val="21"/>
        </w:numPr>
        <w:suppressAutoHyphens/>
        <w:ind w:left="0" w:firstLine="709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У</w:t>
      </w:r>
      <w:r w:rsidR="008F29EF" w:rsidRPr="008B37D2">
        <w:rPr>
          <w:sz w:val="28"/>
          <w:szCs w:val="28"/>
        </w:rPr>
        <w:t>регулировать процедуру  вырубки (сноса) аварийных деревьев, проведени</w:t>
      </w:r>
      <w:r w:rsidR="00551674" w:rsidRPr="008B37D2">
        <w:rPr>
          <w:sz w:val="28"/>
          <w:szCs w:val="28"/>
        </w:rPr>
        <w:t>я</w:t>
      </w:r>
      <w:r w:rsidR="008F29EF" w:rsidRPr="008B37D2">
        <w:rPr>
          <w:sz w:val="28"/>
          <w:szCs w:val="28"/>
        </w:rPr>
        <w:t xml:space="preserve"> санитарных рубок и рубок ухода, производимых на земельных участках, предоставленных для индивидуального жилищного строительства, ведения личного подсобного хозяйства, садоводства и огородничества, сельскохозяйственного использования, организации лесопитомников и питомников плодовых, ягодных, декоративных культур, а также на земельных участках, предоставленных для организации и содержания мест погребения. На таких земельных участках вырубка будет осуществляться по решению собственника (правообладателя) данного земельного участка.</w:t>
      </w:r>
    </w:p>
    <w:p w:rsidR="008F29EF" w:rsidRPr="008F29EF" w:rsidRDefault="008F29EF" w:rsidP="008F29EF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9EF">
        <w:rPr>
          <w:sz w:val="28"/>
          <w:szCs w:val="28"/>
        </w:rPr>
        <w:t>Кроме того, проектом решения предлагается установить, что компенсационное озеленение в натуральной форме осуществляется инициатором вырубки (сноса) зеленых насажд</w:t>
      </w:r>
      <w:r w:rsidR="001C1990">
        <w:rPr>
          <w:sz w:val="28"/>
          <w:szCs w:val="28"/>
        </w:rPr>
        <w:t>ений в соответствии с проектом компенсационного озеленения</w:t>
      </w:r>
      <w:r w:rsidRPr="008F29EF">
        <w:rPr>
          <w:sz w:val="28"/>
          <w:szCs w:val="28"/>
        </w:rPr>
        <w:t xml:space="preserve">, согласованным с </w:t>
      </w:r>
      <w:r w:rsidR="001C1990">
        <w:rPr>
          <w:sz w:val="28"/>
          <w:szCs w:val="28"/>
        </w:rPr>
        <w:t>территориальным органом администрации города Нижнего Новгорода</w:t>
      </w:r>
      <w:r w:rsidRPr="008F29EF">
        <w:rPr>
          <w:sz w:val="28"/>
          <w:szCs w:val="28"/>
        </w:rPr>
        <w:t xml:space="preserve">. </w:t>
      </w:r>
    </w:p>
    <w:p w:rsidR="008B37D2" w:rsidRDefault="008F29EF" w:rsidP="008B37D2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9EF">
        <w:rPr>
          <w:sz w:val="28"/>
          <w:szCs w:val="28"/>
        </w:rPr>
        <w:t>Предлагаемые изменения направлены на устранение правовых неопределенностей и несоответствий законодательству</w:t>
      </w:r>
      <w:r w:rsidR="00551674">
        <w:rPr>
          <w:sz w:val="28"/>
          <w:szCs w:val="28"/>
        </w:rPr>
        <w:t xml:space="preserve"> Нижегородской области</w:t>
      </w:r>
      <w:r w:rsidRPr="008F29EF">
        <w:rPr>
          <w:sz w:val="28"/>
          <w:szCs w:val="28"/>
        </w:rPr>
        <w:t xml:space="preserve">, выявленных при </w:t>
      </w:r>
      <w:proofErr w:type="spellStart"/>
      <w:r w:rsidRPr="008F29EF">
        <w:rPr>
          <w:sz w:val="28"/>
          <w:szCs w:val="28"/>
        </w:rPr>
        <w:t>правоприменении</w:t>
      </w:r>
      <w:proofErr w:type="spellEnd"/>
      <w:r w:rsidRPr="008F29EF">
        <w:rPr>
          <w:sz w:val="28"/>
          <w:szCs w:val="28"/>
        </w:rPr>
        <w:t xml:space="preserve"> Правил</w:t>
      </w:r>
      <w:r w:rsidR="00551674">
        <w:rPr>
          <w:sz w:val="28"/>
          <w:szCs w:val="28"/>
        </w:rPr>
        <w:t>.</w:t>
      </w:r>
      <w:r w:rsidRPr="008F29EF">
        <w:rPr>
          <w:sz w:val="28"/>
          <w:szCs w:val="28"/>
        </w:rPr>
        <w:t xml:space="preserve"> </w:t>
      </w:r>
    </w:p>
    <w:p w:rsidR="008B37D2" w:rsidRPr="008B37D2" w:rsidRDefault="008B37D2" w:rsidP="008B37D2">
      <w:pPr>
        <w:pStyle w:val="aa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0A79" w:rsidRPr="008B37D2">
        <w:rPr>
          <w:color w:val="000000"/>
          <w:sz w:val="28"/>
          <w:szCs w:val="28"/>
        </w:rPr>
        <w:t xml:space="preserve">нести изменения в раздел 7 Правил. Данные изменения </w:t>
      </w:r>
      <w:r w:rsidR="00AE2F0E" w:rsidRPr="008B37D2">
        <w:rPr>
          <w:color w:val="000000"/>
          <w:sz w:val="28"/>
          <w:szCs w:val="28"/>
        </w:rPr>
        <w:t>предостав</w:t>
      </w:r>
      <w:r w:rsidR="006B5C29">
        <w:rPr>
          <w:color w:val="000000"/>
          <w:sz w:val="28"/>
          <w:szCs w:val="28"/>
        </w:rPr>
        <w:t>я</w:t>
      </w:r>
      <w:r w:rsidR="00AE2F0E" w:rsidRPr="008B37D2">
        <w:rPr>
          <w:color w:val="000000"/>
          <w:sz w:val="28"/>
          <w:szCs w:val="28"/>
        </w:rPr>
        <w:t xml:space="preserve">т субъектам предпринимательской </w:t>
      </w:r>
      <w:r w:rsidR="006B5C29">
        <w:rPr>
          <w:color w:val="000000"/>
          <w:sz w:val="28"/>
          <w:szCs w:val="28"/>
        </w:rPr>
        <w:t xml:space="preserve">и инвестиционной </w:t>
      </w:r>
      <w:r w:rsidR="00AE2F0E" w:rsidRPr="008B37D2">
        <w:rPr>
          <w:color w:val="000000"/>
          <w:sz w:val="28"/>
          <w:szCs w:val="28"/>
        </w:rPr>
        <w:t>деятельности право размещения информационной конструкции не только</w:t>
      </w:r>
      <w:r w:rsidR="00345170" w:rsidRPr="008B37D2">
        <w:rPr>
          <w:color w:val="000000"/>
          <w:sz w:val="28"/>
          <w:szCs w:val="28"/>
        </w:rPr>
        <w:t xml:space="preserve"> в виде объемных букв на подложке</w:t>
      </w:r>
      <w:r w:rsidR="00AE2F0E" w:rsidRPr="008B37D2">
        <w:rPr>
          <w:color w:val="000000"/>
          <w:sz w:val="28"/>
          <w:szCs w:val="28"/>
        </w:rPr>
        <w:t xml:space="preserve">, но и </w:t>
      </w:r>
      <w:r w:rsidR="00345170" w:rsidRPr="008B37D2">
        <w:rPr>
          <w:color w:val="000000"/>
          <w:sz w:val="28"/>
          <w:szCs w:val="28"/>
        </w:rPr>
        <w:t>на плоской панели</w:t>
      </w:r>
      <w:r w:rsidR="00AE2F0E" w:rsidRPr="008B37D2">
        <w:rPr>
          <w:color w:val="000000"/>
          <w:sz w:val="28"/>
          <w:szCs w:val="28"/>
        </w:rPr>
        <w:t>, что снижает затраты на изготовление и мон</w:t>
      </w:r>
      <w:r w:rsidR="00E10EF2" w:rsidRPr="008B37D2">
        <w:rPr>
          <w:color w:val="000000"/>
          <w:sz w:val="28"/>
          <w:szCs w:val="28"/>
        </w:rPr>
        <w:t>таж информационных конструкций.</w:t>
      </w:r>
    </w:p>
    <w:p w:rsidR="008B37D2" w:rsidRPr="008B37D2" w:rsidRDefault="008B37D2" w:rsidP="008B37D2">
      <w:pPr>
        <w:pStyle w:val="aa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8F29EF" w:rsidRPr="008B37D2">
        <w:rPr>
          <w:rFonts w:cstheme="minorHAnsi"/>
          <w:sz w:val="28"/>
          <w:szCs w:val="28"/>
        </w:rPr>
        <w:t xml:space="preserve">становить требования к размещению на контейнерной площадке информации, о графике вывоза мусора и о недопустимости загромождения подъезда специализированного транспорта для обслуживания контейнерной площадки. </w:t>
      </w:r>
    </w:p>
    <w:p w:rsidR="008B37D2" w:rsidRDefault="008B37D2" w:rsidP="008B37D2">
      <w:pPr>
        <w:pStyle w:val="aa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FE204A" w:rsidRPr="008B37D2">
        <w:rPr>
          <w:sz w:val="28"/>
          <w:szCs w:val="28"/>
        </w:rPr>
        <w:t xml:space="preserve">становить единый нормативный </w:t>
      </w:r>
      <w:r w:rsidR="006B5C29">
        <w:rPr>
          <w:sz w:val="28"/>
          <w:szCs w:val="28"/>
        </w:rPr>
        <w:t>срок выполнения аварийных работ</w:t>
      </w:r>
      <w:r w:rsidR="00FE204A" w:rsidRPr="008B37D2">
        <w:rPr>
          <w:sz w:val="28"/>
          <w:szCs w:val="28"/>
        </w:rPr>
        <w:t xml:space="preserve"> с полным </w:t>
      </w:r>
      <w:r w:rsidR="006B5C29">
        <w:rPr>
          <w:sz w:val="28"/>
          <w:szCs w:val="28"/>
        </w:rPr>
        <w:t>восстановлением благоустройства</w:t>
      </w:r>
      <w:r w:rsidR="00FE204A" w:rsidRPr="008B37D2">
        <w:rPr>
          <w:sz w:val="28"/>
          <w:szCs w:val="28"/>
        </w:rPr>
        <w:t xml:space="preserve"> для зимнего и летнего периодов: не более 5 суток.</w:t>
      </w:r>
      <w:proofErr w:type="gramEnd"/>
      <w:r w:rsidR="00FE204A" w:rsidRPr="008B37D2">
        <w:rPr>
          <w:sz w:val="28"/>
          <w:szCs w:val="28"/>
        </w:rPr>
        <w:t xml:space="preserve"> Данные изменения обусловлены длительностью работ по восстановлению </w:t>
      </w:r>
      <w:r w:rsidR="00FE204A" w:rsidRPr="008B37D2">
        <w:rPr>
          <w:sz w:val="28"/>
          <w:szCs w:val="28"/>
        </w:rPr>
        <w:lastRenderedPageBreak/>
        <w:t>б</w:t>
      </w:r>
      <w:r w:rsidR="006B5C29">
        <w:rPr>
          <w:sz w:val="28"/>
          <w:szCs w:val="28"/>
        </w:rPr>
        <w:t>лагоустройства и необходимостью</w:t>
      </w:r>
      <w:r w:rsidR="00FE204A" w:rsidRPr="008B37D2">
        <w:rPr>
          <w:sz w:val="28"/>
          <w:szCs w:val="28"/>
        </w:rPr>
        <w:t xml:space="preserve"> в этой с</w:t>
      </w:r>
      <w:r w:rsidR="006B5C29">
        <w:rPr>
          <w:sz w:val="28"/>
          <w:szCs w:val="28"/>
        </w:rPr>
        <w:t>вязи</w:t>
      </w:r>
      <w:r w:rsidR="00FE204A" w:rsidRPr="008B37D2">
        <w:rPr>
          <w:sz w:val="28"/>
          <w:szCs w:val="28"/>
        </w:rPr>
        <w:t xml:space="preserve"> продления ордеров на земляные работы.</w:t>
      </w:r>
    </w:p>
    <w:p w:rsidR="00C10122" w:rsidRDefault="008B37D2" w:rsidP="008B37D2">
      <w:pPr>
        <w:pStyle w:val="aa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37D2">
        <w:rPr>
          <w:sz w:val="28"/>
          <w:szCs w:val="28"/>
        </w:rPr>
        <w:t>А</w:t>
      </w:r>
      <w:r w:rsidR="00BD4886" w:rsidRPr="008B37D2">
        <w:rPr>
          <w:sz w:val="28"/>
          <w:szCs w:val="28"/>
        </w:rPr>
        <w:t xml:space="preserve">бзац второй пункта 13.5 Правил </w:t>
      </w:r>
      <w:r w:rsidRPr="008B37D2">
        <w:rPr>
          <w:sz w:val="28"/>
          <w:szCs w:val="28"/>
        </w:rPr>
        <w:t>и</w:t>
      </w:r>
      <w:r w:rsidR="00BD4886" w:rsidRPr="008B37D2">
        <w:rPr>
          <w:sz w:val="28"/>
          <w:szCs w:val="28"/>
        </w:rPr>
        <w:t>зложить в новой редакции. Предлагаемые изменения предусматривают, что ордер выдается заказчику работ, а в случае, если заказчиком работ выступает муниципальный заказчик, то ордер выдается подрядчику работ.</w:t>
      </w:r>
    </w:p>
    <w:p w:rsidR="008B37D2" w:rsidRPr="008B37D2" w:rsidRDefault="008B37D2" w:rsidP="00EE61D1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B37D2">
        <w:rPr>
          <w:b/>
          <w:sz w:val="28"/>
          <w:szCs w:val="28"/>
        </w:rPr>
        <w:t>Описание реализации регулирования.</w:t>
      </w:r>
    </w:p>
    <w:p w:rsidR="008B37D2" w:rsidRDefault="00EE61D1" w:rsidP="00EE61D1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реализацию предлагаемых изменений в Правила отвечают отраслевые (функциональны) органы администрации в рамках имеющихся полномочий.</w:t>
      </w:r>
    </w:p>
    <w:p w:rsidR="00EE61D1" w:rsidRDefault="00EE61D1" w:rsidP="00EE61D1">
      <w:pPr>
        <w:pStyle w:val="aa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осуществляет Управление административно-технического и муниципального контроля администрации города Нижнего Новгорода.</w:t>
      </w:r>
    </w:p>
    <w:p w:rsidR="00EE61D1" w:rsidRDefault="00EE61D1" w:rsidP="00EE61D1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Рационализация информационного потока возможна путем организации электронного документооборота. </w:t>
      </w:r>
      <w:r w:rsidRPr="00EE61D1">
        <w:rPr>
          <w:sz w:val="28"/>
          <w:szCs w:val="28"/>
        </w:rPr>
        <w:t>Дублирование информационных потоков не выявлено</w:t>
      </w:r>
      <w:r>
        <w:rPr>
          <w:sz w:val="28"/>
          <w:szCs w:val="28"/>
        </w:rPr>
        <w:t>.</w:t>
      </w:r>
    </w:p>
    <w:p w:rsidR="00EE61D1" w:rsidRDefault="00EE61D1" w:rsidP="00EE61D1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установленных требований будет обеспечиваться в рамках административного контроля.</w:t>
      </w:r>
    </w:p>
    <w:p w:rsidR="00EE61D1" w:rsidRDefault="001B014A" w:rsidP="001B014A">
      <w:pPr>
        <w:pStyle w:val="aa"/>
        <w:widowControl w:val="0"/>
        <w:numPr>
          <w:ilvl w:val="0"/>
          <w:numId w:val="21"/>
        </w:numPr>
        <w:ind w:left="0" w:firstLine="709"/>
        <w:jc w:val="both"/>
        <w:rPr>
          <w:b/>
          <w:sz w:val="28"/>
          <w:szCs w:val="28"/>
        </w:rPr>
      </w:pPr>
      <w:r w:rsidRPr="001B014A">
        <w:rPr>
          <w:b/>
          <w:sz w:val="28"/>
          <w:szCs w:val="28"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1B014A" w:rsidRDefault="00670906" w:rsidP="00670906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670906">
        <w:rPr>
          <w:sz w:val="28"/>
          <w:szCs w:val="28"/>
        </w:rPr>
        <w:t>Необходимость применения исключений по введению регулирования в отношении отдельных групп лиц отсутствует.</w:t>
      </w:r>
    </w:p>
    <w:p w:rsidR="00670906" w:rsidRDefault="00670906" w:rsidP="005F1A60">
      <w:pPr>
        <w:pStyle w:val="aa"/>
        <w:widowControl w:val="0"/>
        <w:numPr>
          <w:ilvl w:val="0"/>
          <w:numId w:val="21"/>
        </w:numPr>
        <w:ind w:left="0" w:firstLine="709"/>
        <w:jc w:val="both"/>
        <w:rPr>
          <w:b/>
          <w:sz w:val="28"/>
          <w:szCs w:val="28"/>
        </w:rPr>
      </w:pPr>
      <w:r w:rsidRPr="00670906">
        <w:rPr>
          <w:b/>
          <w:sz w:val="28"/>
          <w:szCs w:val="28"/>
        </w:rPr>
        <w:t>Оценка расходов бюджета города Нижнего Новгорода.</w:t>
      </w:r>
    </w:p>
    <w:p w:rsidR="005F1A60" w:rsidRDefault="005F1A60" w:rsidP="005F1A60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 потребует дополнительных расходов из бюджета города Нижнего Новгорода.</w:t>
      </w:r>
    </w:p>
    <w:p w:rsidR="005F1A60" w:rsidRDefault="00943D0F" w:rsidP="00943D0F">
      <w:pPr>
        <w:pStyle w:val="aa"/>
        <w:widowControl w:val="0"/>
        <w:numPr>
          <w:ilvl w:val="0"/>
          <w:numId w:val="21"/>
        </w:numPr>
        <w:ind w:left="0" w:firstLine="709"/>
        <w:jc w:val="both"/>
        <w:rPr>
          <w:b/>
          <w:sz w:val="28"/>
          <w:szCs w:val="28"/>
        </w:rPr>
      </w:pPr>
      <w:r w:rsidRPr="00943D0F">
        <w:rPr>
          <w:b/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943D0F" w:rsidRDefault="00943D0F" w:rsidP="00377298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377298">
        <w:rPr>
          <w:sz w:val="28"/>
          <w:szCs w:val="28"/>
        </w:rPr>
        <w:t xml:space="preserve">При производстве земляных, строительных работ, ремонтных работ и работ по прокладке и переустройству инженерных </w:t>
      </w:r>
      <w:r w:rsidR="00377298">
        <w:rPr>
          <w:sz w:val="28"/>
          <w:szCs w:val="28"/>
        </w:rPr>
        <w:t>сетей и коммуникаций необходимо соблюдать требования к ограждениям, установлен</w:t>
      </w:r>
      <w:r w:rsidR="006B5C29">
        <w:rPr>
          <w:sz w:val="28"/>
          <w:szCs w:val="28"/>
        </w:rPr>
        <w:t>н</w:t>
      </w:r>
      <w:r w:rsidR="00377298">
        <w:rPr>
          <w:sz w:val="28"/>
          <w:szCs w:val="28"/>
        </w:rPr>
        <w:t>ы</w:t>
      </w:r>
      <w:r w:rsidR="006B5C29">
        <w:rPr>
          <w:sz w:val="28"/>
          <w:szCs w:val="28"/>
        </w:rPr>
        <w:t>е</w:t>
      </w:r>
      <w:r w:rsidR="00377298">
        <w:rPr>
          <w:sz w:val="28"/>
          <w:szCs w:val="28"/>
        </w:rPr>
        <w:t xml:space="preserve"> Правилами.</w:t>
      </w:r>
    </w:p>
    <w:p w:rsidR="00377298" w:rsidRDefault="00377298" w:rsidP="00377298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соблюдать требования к периодичности покоса травы, а также требования к высоте оставляемого травостоя.</w:t>
      </w:r>
    </w:p>
    <w:p w:rsidR="00377298" w:rsidRDefault="006B5C29" w:rsidP="00377298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7298">
        <w:rPr>
          <w:sz w:val="28"/>
          <w:szCs w:val="28"/>
        </w:rPr>
        <w:t>станавливается необходимость получения разрешения на вырубку (снос) деревьев и кустарников, а также на пересадку деревьев и кустарников.</w:t>
      </w:r>
    </w:p>
    <w:p w:rsidR="00377298" w:rsidRDefault="00377298" w:rsidP="00377298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требование о проведении компенсационного озеленения в соответствии с проектом.</w:t>
      </w:r>
    </w:p>
    <w:p w:rsidR="00377298" w:rsidRDefault="00377298" w:rsidP="00377298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</w:t>
      </w:r>
      <w:r w:rsidR="0066735F">
        <w:rPr>
          <w:sz w:val="28"/>
          <w:szCs w:val="28"/>
        </w:rPr>
        <w:t>возможность реализации проекта реконструкции озелененных территорий только при условии согласования его с уполномоченным администрацией города Нижнего Новгорода органом.</w:t>
      </w:r>
    </w:p>
    <w:p w:rsidR="0066735F" w:rsidRDefault="006B5C29" w:rsidP="00377298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</w:t>
      </w:r>
      <w:r w:rsidR="0066735F">
        <w:rPr>
          <w:sz w:val="28"/>
          <w:szCs w:val="28"/>
        </w:rPr>
        <w:t xml:space="preserve"> срок утилизации порубочных остатков – в течение 3 суток со дня окончания работ.</w:t>
      </w:r>
    </w:p>
    <w:p w:rsidR="0066735F" w:rsidRDefault="006B5C29" w:rsidP="00377298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6735F">
        <w:rPr>
          <w:sz w:val="28"/>
          <w:szCs w:val="28"/>
        </w:rPr>
        <w:t>стан</w:t>
      </w:r>
      <w:r>
        <w:rPr>
          <w:sz w:val="28"/>
          <w:szCs w:val="28"/>
        </w:rPr>
        <w:t>авливается</w:t>
      </w:r>
      <w:r w:rsidR="0066735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е</w:t>
      </w:r>
      <w:r w:rsidR="0066735F">
        <w:rPr>
          <w:sz w:val="28"/>
          <w:szCs w:val="28"/>
        </w:rPr>
        <w:t xml:space="preserve"> к размещению вывесок, информационных </w:t>
      </w:r>
      <w:proofErr w:type="spellStart"/>
      <w:r w:rsidR="0066735F">
        <w:rPr>
          <w:sz w:val="28"/>
          <w:szCs w:val="28"/>
        </w:rPr>
        <w:t>крышных</w:t>
      </w:r>
      <w:proofErr w:type="spellEnd"/>
      <w:r w:rsidR="0066735F">
        <w:rPr>
          <w:sz w:val="28"/>
          <w:szCs w:val="28"/>
        </w:rPr>
        <w:t xml:space="preserve"> конструкций.</w:t>
      </w:r>
    </w:p>
    <w:p w:rsidR="0066735F" w:rsidRDefault="006B5C29" w:rsidP="00377298">
      <w:pPr>
        <w:pStyle w:val="aa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6735F">
        <w:rPr>
          <w:sz w:val="28"/>
          <w:szCs w:val="28"/>
        </w:rPr>
        <w:t>стан</w:t>
      </w:r>
      <w:r>
        <w:rPr>
          <w:sz w:val="28"/>
          <w:szCs w:val="28"/>
        </w:rPr>
        <w:t>авливается</w:t>
      </w:r>
      <w:r w:rsidR="0066735F">
        <w:rPr>
          <w:sz w:val="28"/>
          <w:szCs w:val="28"/>
        </w:rPr>
        <w:t>:</w:t>
      </w:r>
    </w:p>
    <w:p w:rsidR="0066735F" w:rsidRDefault="0066735F" w:rsidP="00166ED7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максимальн</w:t>
      </w:r>
      <w:r w:rsidR="006B5C29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длину выступа внешнего края консольной фасадной конструкции;</w:t>
      </w:r>
    </w:p>
    <w:p w:rsidR="00166ED7" w:rsidRDefault="0066735F" w:rsidP="0034063F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габаритные размеры вертикальной консольной конструкции по высоте в г</w:t>
      </w:r>
      <w:r w:rsidR="0034063F">
        <w:rPr>
          <w:sz w:val="28"/>
          <w:szCs w:val="28"/>
        </w:rPr>
        <w:t>раницах исторических территорий.</w:t>
      </w:r>
    </w:p>
    <w:p w:rsidR="0034063F" w:rsidRDefault="0034063F" w:rsidP="0034063F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="006B5C29">
        <w:rPr>
          <w:sz w:val="28"/>
          <w:szCs w:val="28"/>
        </w:rPr>
        <w:t>У</w:t>
      </w:r>
      <w:r>
        <w:rPr>
          <w:sz w:val="28"/>
          <w:szCs w:val="28"/>
        </w:rPr>
        <w:t>стан</w:t>
      </w:r>
      <w:r w:rsidR="006B5C29">
        <w:rPr>
          <w:sz w:val="28"/>
          <w:szCs w:val="28"/>
        </w:rPr>
        <w:t>авливается</w:t>
      </w:r>
      <w:r>
        <w:rPr>
          <w:sz w:val="28"/>
          <w:szCs w:val="28"/>
        </w:rPr>
        <w:t xml:space="preserve"> требования к информации, размещаемой на контейнерной площадке.</w:t>
      </w:r>
    </w:p>
    <w:p w:rsidR="0034063F" w:rsidRDefault="0034063F" w:rsidP="0034063F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proofErr w:type="gramStart"/>
      <w:r w:rsidR="006B5C29">
        <w:rPr>
          <w:sz w:val="28"/>
          <w:szCs w:val="28"/>
        </w:rPr>
        <w:t>Устанавливается н</w:t>
      </w:r>
      <w:r>
        <w:rPr>
          <w:sz w:val="28"/>
          <w:szCs w:val="28"/>
        </w:rPr>
        <w:t>ормативный срок выполнения аварийных работ с полным восстановлением благоустройства предлагается</w:t>
      </w:r>
      <w:proofErr w:type="gramEnd"/>
      <w:r>
        <w:rPr>
          <w:sz w:val="28"/>
          <w:szCs w:val="28"/>
        </w:rPr>
        <w:t xml:space="preserve"> установить не более 5 суток.</w:t>
      </w:r>
    </w:p>
    <w:p w:rsidR="0034063F" w:rsidRPr="0034063F" w:rsidRDefault="0034063F" w:rsidP="0034063F">
      <w:pPr>
        <w:pStyle w:val="aa"/>
        <w:widowControl w:val="0"/>
        <w:ind w:left="0" w:firstLine="709"/>
        <w:jc w:val="both"/>
        <w:rPr>
          <w:sz w:val="28"/>
          <w:szCs w:val="28"/>
        </w:rPr>
      </w:pPr>
    </w:p>
    <w:p w:rsidR="0066735F" w:rsidRPr="00377298" w:rsidRDefault="0066735F" w:rsidP="0066735F">
      <w:pPr>
        <w:pStyle w:val="aa"/>
        <w:widowControl w:val="0"/>
        <w:ind w:left="709"/>
        <w:jc w:val="both"/>
        <w:rPr>
          <w:sz w:val="28"/>
          <w:szCs w:val="28"/>
        </w:rPr>
      </w:pPr>
    </w:p>
    <w:p w:rsidR="00670906" w:rsidRDefault="00670906" w:rsidP="00670906">
      <w:pPr>
        <w:pStyle w:val="aa"/>
        <w:widowControl w:val="0"/>
        <w:ind w:left="1068"/>
        <w:jc w:val="both"/>
        <w:rPr>
          <w:sz w:val="28"/>
          <w:szCs w:val="28"/>
        </w:rPr>
      </w:pPr>
    </w:p>
    <w:p w:rsidR="00670906" w:rsidRPr="00670906" w:rsidRDefault="00670906" w:rsidP="00670906">
      <w:pPr>
        <w:pStyle w:val="aa"/>
        <w:widowControl w:val="0"/>
        <w:ind w:left="0" w:firstLine="709"/>
        <w:jc w:val="both"/>
        <w:rPr>
          <w:sz w:val="28"/>
          <w:szCs w:val="28"/>
        </w:rPr>
      </w:pPr>
    </w:p>
    <w:p w:rsidR="00EE61D1" w:rsidRPr="008B37D2" w:rsidRDefault="00EE61D1" w:rsidP="00EE61D1">
      <w:pPr>
        <w:pStyle w:val="aa"/>
        <w:widowControl w:val="0"/>
        <w:ind w:left="1068"/>
        <w:jc w:val="both"/>
        <w:rPr>
          <w:sz w:val="28"/>
          <w:szCs w:val="28"/>
        </w:rPr>
      </w:pPr>
    </w:p>
    <w:sectPr w:rsidR="00EE61D1" w:rsidRPr="008B37D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793FFF"/>
    <w:multiLevelType w:val="multilevel"/>
    <w:tmpl w:val="4B3A5A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7"/>
  </w:num>
  <w:num w:numId="11">
    <w:abstractNumId w:val="3"/>
  </w:num>
  <w:num w:numId="12">
    <w:abstractNumId w:val="19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45DE"/>
    <w:rsid w:val="000A2F8E"/>
    <w:rsid w:val="000B53BE"/>
    <w:rsid w:val="000D13DF"/>
    <w:rsid w:val="001076D3"/>
    <w:rsid w:val="00131724"/>
    <w:rsid w:val="001571F5"/>
    <w:rsid w:val="00166ED7"/>
    <w:rsid w:val="001678EA"/>
    <w:rsid w:val="00197F15"/>
    <w:rsid w:val="001A07DD"/>
    <w:rsid w:val="001B014A"/>
    <w:rsid w:val="001B3102"/>
    <w:rsid w:val="001C1990"/>
    <w:rsid w:val="001F206B"/>
    <w:rsid w:val="002110FC"/>
    <w:rsid w:val="0023103E"/>
    <w:rsid w:val="00255D92"/>
    <w:rsid w:val="00287E86"/>
    <w:rsid w:val="002C742B"/>
    <w:rsid w:val="002D7335"/>
    <w:rsid w:val="002F3E1D"/>
    <w:rsid w:val="002F5F8B"/>
    <w:rsid w:val="0034063F"/>
    <w:rsid w:val="00345170"/>
    <w:rsid w:val="00353CFC"/>
    <w:rsid w:val="00377298"/>
    <w:rsid w:val="003B1B1E"/>
    <w:rsid w:val="003B28A1"/>
    <w:rsid w:val="003D6038"/>
    <w:rsid w:val="003E6ABA"/>
    <w:rsid w:val="003F5BC7"/>
    <w:rsid w:val="004006DC"/>
    <w:rsid w:val="0041404A"/>
    <w:rsid w:val="00462586"/>
    <w:rsid w:val="00472194"/>
    <w:rsid w:val="004B18C1"/>
    <w:rsid w:val="004D1F06"/>
    <w:rsid w:val="004D21D1"/>
    <w:rsid w:val="004D55FA"/>
    <w:rsid w:val="004E6178"/>
    <w:rsid w:val="005476DD"/>
    <w:rsid w:val="00547E38"/>
    <w:rsid w:val="00551674"/>
    <w:rsid w:val="00553BFC"/>
    <w:rsid w:val="00585511"/>
    <w:rsid w:val="005A3A91"/>
    <w:rsid w:val="005A3D51"/>
    <w:rsid w:val="005E68E6"/>
    <w:rsid w:val="005F0AD2"/>
    <w:rsid w:val="005F1A60"/>
    <w:rsid w:val="005F3893"/>
    <w:rsid w:val="005F7AEC"/>
    <w:rsid w:val="00606EC7"/>
    <w:rsid w:val="00607D81"/>
    <w:rsid w:val="00615BB4"/>
    <w:rsid w:val="00621ADE"/>
    <w:rsid w:val="0065094A"/>
    <w:rsid w:val="00665AD2"/>
    <w:rsid w:val="00666A6B"/>
    <w:rsid w:val="0066735F"/>
    <w:rsid w:val="00670906"/>
    <w:rsid w:val="006B172B"/>
    <w:rsid w:val="006B5C29"/>
    <w:rsid w:val="006C6690"/>
    <w:rsid w:val="006C78D0"/>
    <w:rsid w:val="006D336C"/>
    <w:rsid w:val="006F5685"/>
    <w:rsid w:val="00700808"/>
    <w:rsid w:val="0071658B"/>
    <w:rsid w:val="007469F1"/>
    <w:rsid w:val="00775863"/>
    <w:rsid w:val="007A1F27"/>
    <w:rsid w:val="007C2DF7"/>
    <w:rsid w:val="007E038A"/>
    <w:rsid w:val="00816022"/>
    <w:rsid w:val="00823CB6"/>
    <w:rsid w:val="00870EA6"/>
    <w:rsid w:val="00872628"/>
    <w:rsid w:val="008748C3"/>
    <w:rsid w:val="00884480"/>
    <w:rsid w:val="00885CB7"/>
    <w:rsid w:val="008B37D2"/>
    <w:rsid w:val="008D67DC"/>
    <w:rsid w:val="008F29EF"/>
    <w:rsid w:val="009108F2"/>
    <w:rsid w:val="009235D1"/>
    <w:rsid w:val="00943D0F"/>
    <w:rsid w:val="00947414"/>
    <w:rsid w:val="0096548F"/>
    <w:rsid w:val="00965566"/>
    <w:rsid w:val="009C647B"/>
    <w:rsid w:val="009F4C6D"/>
    <w:rsid w:val="00A12C45"/>
    <w:rsid w:val="00A13557"/>
    <w:rsid w:val="00A17096"/>
    <w:rsid w:val="00A31E6C"/>
    <w:rsid w:val="00A437A8"/>
    <w:rsid w:val="00A6572C"/>
    <w:rsid w:val="00A71711"/>
    <w:rsid w:val="00A717CA"/>
    <w:rsid w:val="00A92303"/>
    <w:rsid w:val="00AE2F0E"/>
    <w:rsid w:val="00AF32E6"/>
    <w:rsid w:val="00AF3C77"/>
    <w:rsid w:val="00B00BCA"/>
    <w:rsid w:val="00B01A9C"/>
    <w:rsid w:val="00B037A5"/>
    <w:rsid w:val="00B10FCD"/>
    <w:rsid w:val="00B307CA"/>
    <w:rsid w:val="00B6443F"/>
    <w:rsid w:val="00BD4886"/>
    <w:rsid w:val="00BF4090"/>
    <w:rsid w:val="00C10122"/>
    <w:rsid w:val="00C21F44"/>
    <w:rsid w:val="00C8253B"/>
    <w:rsid w:val="00CC20A7"/>
    <w:rsid w:val="00D1017E"/>
    <w:rsid w:val="00D13A8F"/>
    <w:rsid w:val="00D2497A"/>
    <w:rsid w:val="00D32D94"/>
    <w:rsid w:val="00D44F38"/>
    <w:rsid w:val="00D55BC3"/>
    <w:rsid w:val="00D56A66"/>
    <w:rsid w:val="00D57C3F"/>
    <w:rsid w:val="00D71C6A"/>
    <w:rsid w:val="00D7578E"/>
    <w:rsid w:val="00D837B2"/>
    <w:rsid w:val="00DB48D2"/>
    <w:rsid w:val="00DF6CFF"/>
    <w:rsid w:val="00E00D0F"/>
    <w:rsid w:val="00E10EF2"/>
    <w:rsid w:val="00E52089"/>
    <w:rsid w:val="00E86EEB"/>
    <w:rsid w:val="00E91818"/>
    <w:rsid w:val="00EB5049"/>
    <w:rsid w:val="00EB745E"/>
    <w:rsid w:val="00ED0227"/>
    <w:rsid w:val="00ED0620"/>
    <w:rsid w:val="00ED095B"/>
    <w:rsid w:val="00EE1634"/>
    <w:rsid w:val="00EE61D1"/>
    <w:rsid w:val="00EF5A55"/>
    <w:rsid w:val="00F958B4"/>
    <w:rsid w:val="00FA122A"/>
    <w:rsid w:val="00FD0A79"/>
    <w:rsid w:val="00FE204A"/>
    <w:rsid w:val="00FE4344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FCD"/>
  </w:style>
  <w:style w:type="paragraph" w:styleId="1">
    <w:name w:val="heading 1"/>
    <w:basedOn w:val="a"/>
    <w:next w:val="a"/>
    <w:qFormat/>
    <w:rsid w:val="00B10FC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FC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10FC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FC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0FC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10FC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FCD"/>
    <w:pPr>
      <w:jc w:val="both"/>
    </w:pPr>
    <w:rPr>
      <w:sz w:val="28"/>
    </w:rPr>
  </w:style>
  <w:style w:type="paragraph" w:styleId="a4">
    <w:name w:val="Body Text Indent"/>
    <w:basedOn w:val="a"/>
    <w:rsid w:val="00B10FCD"/>
    <w:pPr>
      <w:ind w:firstLine="567"/>
    </w:pPr>
    <w:rPr>
      <w:sz w:val="28"/>
    </w:rPr>
  </w:style>
  <w:style w:type="paragraph" w:styleId="20">
    <w:name w:val="Body Text Indent 2"/>
    <w:basedOn w:val="a"/>
    <w:rsid w:val="00B10FC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B10FC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B10FCD"/>
    <w:pPr>
      <w:jc w:val="center"/>
    </w:pPr>
    <w:rPr>
      <w:b/>
      <w:sz w:val="32"/>
    </w:rPr>
  </w:style>
  <w:style w:type="paragraph" w:styleId="a6">
    <w:name w:val="Block Text"/>
    <w:basedOn w:val="a"/>
    <w:rsid w:val="00B10FC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B10FC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Balloon Text"/>
    <w:basedOn w:val="a"/>
    <w:link w:val="a9"/>
    <w:rsid w:val="00D13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3A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0A79"/>
    <w:pPr>
      <w:ind w:left="720"/>
      <w:contextualSpacing/>
    </w:pPr>
  </w:style>
  <w:style w:type="paragraph" w:styleId="ab">
    <w:name w:val="No Spacing"/>
    <w:uiPriority w:val="1"/>
    <w:qFormat/>
    <w:rsid w:val="00547E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C503-3CAD-463E-AF1C-8DC31C1A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8550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</dc:creator>
  <cp:lastModifiedBy>gartseva</cp:lastModifiedBy>
  <cp:revision>8</cp:revision>
  <cp:lastPrinted>2021-04-28T12:44:00Z</cp:lastPrinted>
  <dcterms:created xsi:type="dcterms:W3CDTF">2021-04-28T10:14:00Z</dcterms:created>
  <dcterms:modified xsi:type="dcterms:W3CDTF">2021-04-29T08:24:00Z</dcterms:modified>
</cp:coreProperties>
</file>